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Halliday Sarah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 SOUTH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NORWICH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13815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NBT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NBTB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EVP/Chief Comm Innovation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2"/>
        <w:gridCol w:w="782"/>
        <w:gridCol w:w="605"/>
        <w:gridCol w:w="344"/>
        <w:gridCol w:w="826"/>
        <w:gridCol w:w="435"/>
        <w:gridCol w:w="981"/>
        <w:gridCol w:w="1262"/>
        <w:gridCol w:w="979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NBT Bancorp Inc.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54.0446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22,054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NBT Bancorp Inc.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3,637.129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</w:t>
            </w:r>
          </w:p>
        </w:tc>
      </w:tr>
    </w:tbl>
    <w:tbl>
      <w:tblPr>
        <w:tblW w:w="1223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23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NBT Bancorp Inc.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5,317.933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5,317.933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price is an average of 9,000 shares sold at prices between 52.445 and 54.31.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deemed invested in one share of NBT Bancorp Inc. common stock pursuant to the terms of the Deferred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Annette L. Burns, Power of Attorney For: Sarah A. Halliday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868" TargetMode="External"/><Relationship Id="rId5" Type="http://schemas.openxmlformats.org/officeDocument/2006/relationships/hyperlink" Target="http://www.sec.gov/cgi-bin/browse-edgar?action=getcompany&amp;CIK=00007903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3410</Characters>
  <CharactersWithSpaces>3969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