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300"/>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Trafton Hamblett Tara Flynn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760" w:type="dxa"/>
            <w:vAlign w:val="bottom"/>
            <w:tcBorders>
              <w:top w:val="single" w:sz="8" w:color="0000EE"/>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NBT BANCORP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NBTB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52 SOUTH BROAD STREET</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NORWICH NY</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13815</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63"/>
        <w:spacing w:after="0"/>
        <w:rPr>
          <w:sz w:val="20"/>
          <w:szCs w:val="20"/>
          <w:color w:val="auto"/>
        </w:rPr>
      </w:pPr>
      <w:r>
        <w:rPr>
          <w:rFonts w:ascii="Times New Roman" w:cs="Times New Roman" w:eastAsia="Times New Roman" w:hAnsi="Times New Roman"/>
          <w:sz w:val="20"/>
          <w:szCs w:val="20"/>
          <w:color w:val="0000FF"/>
        </w:rPr>
        <w:t>Chief Credit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NBT Bancorp Inc. Common Stock</w:t>
            </w:r>
          </w:p>
        </w:tc>
        <w:tc>
          <w:tcPr>
            <w:tcW w:w="900" w:type="dxa"/>
            <w:vAlign w:val="bottom"/>
          </w:tcPr>
          <w:p>
            <w:pPr>
              <w:spacing w:after="0"/>
              <w:rPr>
                <w:sz w:val="22"/>
                <w:szCs w:val="22"/>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11,866.363</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7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By: Annette L. Burns,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Power of Attorney For:</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06/08/2026</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3"/>
              </w:rPr>
              <w:t>Tara F. Trafton Hamblett</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58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Annette Burns and Scott Kingsley signing singly, and with full power of substitution, the undersigned’s true and lawful attorney-in-fact to:</w:t>
      </w:r>
    </w:p>
    <w:p>
      <w:pPr>
        <w:spacing w:after="0" w:line="180" w:lineRule="exact"/>
        <w:rPr>
          <w:sz w:val="20"/>
          <w:szCs w:val="20"/>
          <w:color w:val="auto"/>
        </w:rPr>
      </w:pPr>
    </w:p>
    <w:p>
      <w:pPr>
        <w:jc w:val="both"/>
        <w:ind w:left="720" w:right="20" w:firstLine="541"/>
        <w:spacing w:after="0" w:line="266" w:lineRule="auto"/>
        <w:tabs>
          <w:tab w:leader="none" w:pos="19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NBT Bancorp Inc.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ind w:left="720" w:right="280" w:firstLine="541"/>
        <w:spacing w:after="0" w:line="266" w:lineRule="auto"/>
        <w:tabs>
          <w:tab w:leader="none" w:pos="19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left="720" w:right="320" w:firstLine="541"/>
        <w:spacing w:after="0" w:line="282" w:lineRule="auto"/>
        <w:tabs>
          <w:tab w:leader="none" w:pos="19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and in the best interest of, or legally required by, the undersigned.</w:t>
      </w:r>
    </w:p>
    <w:p>
      <w:pPr>
        <w:spacing w:after="0" w:line="18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26th day of May,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u w:val="single" w:color="auto"/>
          <w:color w:val="auto"/>
        </w:rPr>
        <w:t>/s/Tara Flynn Trafton Hamblett</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Tara Flynn Trafton Hamblett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7643" TargetMode="External"/><Relationship Id="rId11" Type="http://schemas.openxmlformats.org/officeDocument/2006/relationships/hyperlink" Target="http://www.sec.gov/cgi-bin/browse-edgar?action=getcompany&amp;CIK=0000790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2026-06-08T12:23:08Z</dcterms:created>
  <dcterms:modified xsi:type="dcterms:W3CDTF">2026-06-08T12:23:08Z</dcterms:modified>
</cp:coreProperties>
</file>